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35" w:rsidRDefault="00F14955">
      <w:pPr>
        <w:pStyle w:val="20"/>
        <w:framePr w:w="10721" w:h="13849" w:hRule="exact" w:wrap="none" w:vAnchor="page" w:hAnchor="page" w:x="652" w:y="717"/>
        <w:shd w:val="clear" w:color="auto" w:fill="auto"/>
        <w:spacing w:after="489" w:line="240" w:lineRule="exact"/>
        <w:ind w:left="2540"/>
      </w:pPr>
      <w:r>
        <w:t>Прокуратура Боханского района разъясняет и информирует</w:t>
      </w:r>
    </w:p>
    <w:p w:rsidR="00751A35" w:rsidRDefault="00F14955">
      <w:pPr>
        <w:pStyle w:val="20"/>
        <w:framePr w:w="10721" w:h="13849" w:hRule="exact" w:wrap="none" w:vAnchor="page" w:hAnchor="page" w:x="652" w:y="717"/>
        <w:shd w:val="clear" w:color="auto" w:fill="auto"/>
        <w:spacing w:after="0" w:line="274" w:lineRule="exact"/>
        <w:ind w:left="900" w:right="480" w:firstLine="700"/>
        <w:jc w:val="both"/>
      </w:pPr>
      <w:bookmarkStart w:id="0" w:name="_GoBack"/>
      <w:r>
        <w:t>Развитие технологий в современном мире обуславливает их повсеместное</w:t>
      </w:r>
      <w:r>
        <w:br/>
        <w:t>проникновение во все сферы общественной жизни. Этим пользуются злоумышленники,</w:t>
      </w:r>
      <w:r>
        <w:br/>
        <w:t>преследующие противоправные цели: личное обогащение,</w:t>
      </w:r>
      <w:r>
        <w:t xml:space="preserve"> распространение запрещенной</w:t>
      </w:r>
      <w:r>
        <w:br/>
        <w:t>информации. Ежегодно на территории района регистрируются такие преступления,</w:t>
      </w:r>
      <w:r>
        <w:br/>
        <w:t>связанные с хищением денежных средств из банков и иных кредитных организаций,</w:t>
      </w:r>
      <w:r>
        <w:br/>
        <w:t>физических и юридических лиц, совершаемых с использованием современных</w:t>
      </w:r>
      <w:r>
        <w:br/>
        <w:t>и</w:t>
      </w:r>
      <w:r>
        <w:t>нформационно-коммуникационных технологий, ответственность за которые</w:t>
      </w:r>
      <w:r>
        <w:br/>
        <w:t>предусмотрена ст.ст. 158, 159, 159.3, 159.6 Уголовного кодекса Российской Федерации.</w:t>
      </w:r>
    </w:p>
    <w:p w:rsidR="00751A35" w:rsidRDefault="00F14955">
      <w:pPr>
        <w:pStyle w:val="20"/>
        <w:framePr w:w="10721" w:h="13849" w:hRule="exact" w:wrap="none" w:vAnchor="page" w:hAnchor="page" w:x="652" w:y="717"/>
        <w:shd w:val="clear" w:color="auto" w:fill="auto"/>
        <w:spacing w:after="0" w:line="274" w:lineRule="exact"/>
        <w:ind w:left="900" w:right="480" w:firstLine="700"/>
        <w:jc w:val="both"/>
      </w:pPr>
      <w:r>
        <w:t>Подавляющее большинство хищений совершается с применением методов</w:t>
      </w:r>
      <w:r>
        <w:br/>
        <w:t>«социальной инженерии», то есть дост</w:t>
      </w:r>
      <w:r>
        <w:t>упа к информации с помощью</w:t>
      </w:r>
      <w:r>
        <w:br/>
        <w:t>телекоммуникационных сетей для общения с потерпевшими (сотовой связи, в сети</w:t>
      </w:r>
      <w:r>
        <w:br/>
        <w:t>«Интернет»). Например, мошенник может позвонить человеку, являющемуся</w:t>
      </w:r>
      <w:r>
        <w:br/>
        <w:t>пользователем банковской карты(под видом сотрудника банка, службы поддержки,</w:t>
      </w:r>
      <w:r>
        <w:br/>
        <w:t>сотру</w:t>
      </w:r>
      <w:r>
        <w:t>дника правоохранительного органа) и выведать пароль, сославшись на</w:t>
      </w:r>
      <w:r>
        <w:br/>
        <w:t>неооходимость решения проблемы в компьютерной системе или с банковским счетом,</w:t>
      </w:r>
      <w:r>
        <w:br/>
        <w:t>дезинформируя о его блокировке, либо о совершаемом хищении.</w:t>
      </w:r>
    </w:p>
    <w:p w:rsidR="00751A35" w:rsidRDefault="00F14955">
      <w:pPr>
        <w:pStyle w:val="20"/>
        <w:framePr w:w="10721" w:h="13849" w:hRule="exact" w:wrap="none" w:vAnchor="page" w:hAnchor="page" w:x="652" w:y="717"/>
        <w:shd w:val="clear" w:color="auto" w:fill="auto"/>
        <w:spacing w:after="0" w:line="266" w:lineRule="exact"/>
        <w:ind w:left="900" w:right="480" w:firstLine="700"/>
        <w:jc w:val="both"/>
      </w:pPr>
      <w:r>
        <w:t>Дистанционные хищения совершаются посредством разм</w:t>
      </w:r>
      <w:r>
        <w:t>ещения на сайтах в сети</w:t>
      </w:r>
      <w:r>
        <w:br/>
        <w:t>Интернет заведомо ложных предложений об услугах и продаже товаров за денежное</w:t>
      </w:r>
      <w:r>
        <w:br/>
        <w:t>вознаграждение, которое в дальнейшем перечисляется на банковский счет виновного</w:t>
      </w:r>
      <w:r>
        <w:br/>
        <w:t>лица. Денежные средства неправомерно списываются со счетов потерпевших, ко</w:t>
      </w:r>
      <w:r>
        <w:t>гда в</w:t>
      </w:r>
      <w:r>
        <w:br/>
        <w:t>руки преступников попадают их мобильные телефоны с установленными на них</w:t>
      </w:r>
      <w:r>
        <w:br/>
        <w:t>оанковскими сервисами. Тоже самое и касается банковских карт, когда похитителями</w:t>
      </w:r>
      <w:r>
        <w:br/>
        <w:t>совершаются покупки путем оплаты товаров бесконтактным способом. Потерпевшим</w:t>
      </w:r>
      <w:r>
        <w:br/>
        <w:t>может стать любой г</w:t>
      </w:r>
      <w:r>
        <w:t>ражданин, имеющий банковский счет, привязанный к банковской</w:t>
      </w:r>
      <w:r>
        <w:br/>
        <w:t>карте.</w:t>
      </w:r>
    </w:p>
    <w:p w:rsidR="00751A35" w:rsidRDefault="00F14955">
      <w:pPr>
        <w:pStyle w:val="20"/>
        <w:framePr w:w="10721" w:h="13849" w:hRule="exact" w:wrap="none" w:vAnchor="page" w:hAnchor="page" w:x="652" w:y="717"/>
        <w:shd w:val="clear" w:color="auto" w:fill="auto"/>
        <w:spacing w:after="0" w:line="270" w:lineRule="exact"/>
        <w:ind w:left="900" w:right="480" w:firstLine="700"/>
        <w:jc w:val="both"/>
      </w:pPr>
      <w:r>
        <w:t>Мошенники реализуют множество других способов и инструментов для завладения</w:t>
      </w:r>
      <w:r>
        <w:br/>
        <w:t>чужими деньгами: используют также сим-карты потерпевших, устройства считывающие</w:t>
      </w:r>
      <w:r>
        <w:br/>
        <w:t>информацию, содержащуюся на магни</w:t>
      </w:r>
      <w:r>
        <w:t>тной полосе банковской карты для последующего</w:t>
      </w:r>
      <w:r>
        <w:br/>
        <w:t>изготовления ее дубликата. Рассылают в социальных сетях со взломанных страниц</w:t>
      </w:r>
      <w:r>
        <w:br/>
        <w:t>пользователей сообщения их знакомым с просьбами одолжить деньги.</w:t>
      </w:r>
    </w:p>
    <w:p w:rsidR="00751A35" w:rsidRDefault="00F14955">
      <w:pPr>
        <w:pStyle w:val="20"/>
        <w:framePr w:w="10721" w:h="13849" w:hRule="exact" w:wrap="none" w:vAnchor="page" w:hAnchor="page" w:x="652" w:y="717"/>
        <w:shd w:val="clear" w:color="auto" w:fill="auto"/>
        <w:spacing w:after="0" w:line="274" w:lineRule="exact"/>
        <w:ind w:left="900" w:right="480" w:firstLine="700"/>
        <w:jc w:val="both"/>
      </w:pPr>
      <w:r>
        <w:t>Уважаемый жители Боханского района, учитывая, что информационные</w:t>
      </w:r>
      <w:r>
        <w:br/>
        <w:t>те</w:t>
      </w:r>
      <w:r>
        <w:t>хнологии ежегодно развиваются и не стоят на месте, злоумышленники придумывают</w:t>
      </w:r>
      <w:r>
        <w:br/>
        <w:t>новые способы незаконного изъятия денежных средств и иного имущества, призываю Вас</w:t>
      </w:r>
      <w:r>
        <w:br/>
        <w:t>быть бдительными и осторожными и помнить, что настоящие работники банком,</w:t>
      </w:r>
      <w:r>
        <w:br/>
        <w:t>сотрудники правоохран</w:t>
      </w:r>
      <w:r>
        <w:t>ительных органов никого не будут выяснять у вас личные</w:t>
      </w:r>
      <w:r>
        <w:br/>
        <w:t>сведения в ходе телефонного разговора, а вызовут Вас в свою организацию, в связи с чем,</w:t>
      </w:r>
      <w:r>
        <w:br/>
        <w:t>никогда не сообщайте данные своих карт, счетов, иной личной информации по телефону,</w:t>
      </w:r>
      <w:r>
        <w:br/>
        <w:t>в социальных сетях и т.п. для</w:t>
      </w:r>
      <w:r>
        <w:t xml:space="preserve"> того чтобы не стать жертвой мошенников!</w:t>
      </w:r>
    </w:p>
    <w:bookmarkEnd w:id="0"/>
    <w:p w:rsidR="00751A35" w:rsidRDefault="00751A35">
      <w:pPr>
        <w:rPr>
          <w:sz w:val="2"/>
          <w:szCs w:val="2"/>
        </w:rPr>
      </w:pPr>
    </w:p>
    <w:sectPr w:rsidR="00751A3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955" w:rsidRDefault="00F14955">
      <w:r>
        <w:separator/>
      </w:r>
    </w:p>
  </w:endnote>
  <w:endnote w:type="continuationSeparator" w:id="0">
    <w:p w:rsidR="00F14955" w:rsidRDefault="00F1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955" w:rsidRDefault="00F14955"/>
  </w:footnote>
  <w:footnote w:type="continuationSeparator" w:id="0">
    <w:p w:rsidR="00F14955" w:rsidRDefault="00F149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35"/>
    <w:rsid w:val="00751A35"/>
    <w:rsid w:val="00AF6204"/>
    <w:rsid w:val="00F1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A766A-288B-44AA-BC43-83DC9690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</dc:creator>
  <cp:lastModifiedBy>AMB</cp:lastModifiedBy>
  <cp:revision>1</cp:revision>
  <dcterms:created xsi:type="dcterms:W3CDTF">2022-04-06T03:21:00Z</dcterms:created>
  <dcterms:modified xsi:type="dcterms:W3CDTF">2022-04-06T03:25:00Z</dcterms:modified>
</cp:coreProperties>
</file>